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EC" w:rsidRPr="00D95BEC" w:rsidRDefault="00D95BEC" w:rsidP="00D95BE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>USNESENÍ</w:t>
      </w:r>
    </w:p>
    <w:p w:rsidR="00D95BEC" w:rsidRPr="00D95BEC" w:rsidRDefault="00D95BEC" w:rsidP="00D95BE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>z 11. zasedání Zastupitelstva města Krásná Lípa konaného dne 7.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95BEC">
        <w:rPr>
          <w:rFonts w:ascii="Tahoma" w:hAnsi="Tahoma" w:cs="Tahoma"/>
          <w:b/>
          <w:sz w:val="24"/>
          <w:szCs w:val="24"/>
        </w:rPr>
        <w:t>9.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95BEC">
        <w:rPr>
          <w:rFonts w:ascii="Tahoma" w:hAnsi="Tahoma" w:cs="Tahoma"/>
          <w:b/>
          <w:sz w:val="24"/>
          <w:szCs w:val="24"/>
        </w:rPr>
        <w:t xml:space="preserve">2020 </w:t>
      </w:r>
    </w:p>
    <w:p w:rsidR="00D95BEC" w:rsidRPr="00D95BEC" w:rsidRDefault="00D95BEC" w:rsidP="00D95BE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Zprávu o plnění úkolů 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076D43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76D43">
        <w:rPr>
          <w:rFonts w:ascii="Tahoma" w:hAnsi="Tahoma" w:cs="Tahoma"/>
          <w:b/>
          <w:sz w:val="24"/>
          <w:szCs w:val="24"/>
          <w:u w:val="single"/>
        </w:rPr>
        <w:t>01/2020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bere na vědomí Zprávu o plnění úkolů z 10. ZM. 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Bezpečnostní situace a prevence kriminality 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076D43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76D43">
        <w:rPr>
          <w:rFonts w:ascii="Tahoma" w:hAnsi="Tahoma" w:cs="Tahoma"/>
          <w:b/>
          <w:sz w:val="24"/>
          <w:szCs w:val="24"/>
          <w:u w:val="single"/>
        </w:rPr>
        <w:t>02/2020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bere na vědomí Zprávu o bezpečnostní situaci a prevenci kriminality ve městě, předloženou npor. Mgr. Františkem Steinbachem, vedoucím Obvodního oddělení Policie ČR.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Zpráva o činnosti ZŠ a MŠ Krásná Lípa, p. o. 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076D43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76D43">
        <w:rPr>
          <w:rFonts w:ascii="Tahoma" w:hAnsi="Tahoma" w:cs="Tahoma"/>
          <w:b/>
          <w:sz w:val="24"/>
          <w:szCs w:val="24"/>
          <w:u w:val="single"/>
        </w:rPr>
        <w:t>03/2020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>ZM schvaluje Zprávu o činnosti příspěvkové organizace Základní škola a Mateřská škola Krásná Lípa, p. o. předloženou RNDr. Ivanou Jäckelovou, ředitelkou p. o., dle přílohy.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Zpráva o propagaci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076D43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76D43">
        <w:rPr>
          <w:rFonts w:ascii="Tahoma" w:hAnsi="Tahoma" w:cs="Tahoma"/>
          <w:b/>
          <w:sz w:val="24"/>
          <w:szCs w:val="24"/>
          <w:u w:val="single"/>
        </w:rPr>
        <w:t>04/2020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bere na vědomí Zprávu o propagaci města předloženou Janou Drobečkovou, místostarostkou města. 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Nemovitosti - prodej objektu Studánecká 474/21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076D43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76D43">
        <w:rPr>
          <w:rFonts w:ascii="Tahoma" w:hAnsi="Tahoma" w:cs="Tahoma"/>
          <w:b/>
          <w:sz w:val="24"/>
          <w:szCs w:val="24"/>
          <w:u w:val="single"/>
        </w:rPr>
        <w:t>05/2020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prodej objektu č. p. 474 na st. p. č. 452/2 a st. p. č. 452/2 (648 m2),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>p. p. č. 688 (140 m2), p. p. č. 690 (1056 m2) a p. p. č. 691/1 (369 m2) vše v k. ú. Krásná Lípa, ulice Studánecká manželům Josefu a Janě Drobečkovým, bytem Křižíkova 1122/50, Krásná Lípa za kupní cenu 800 000 Kč splatnou před podpisem kupní smlouvy. Kupující složí před podpisem kupní smlouvy kauci 100 000 Kč, která bude vrácena pokud</w:t>
      </w:r>
      <w:r>
        <w:rPr>
          <w:rFonts w:ascii="Tahoma" w:hAnsi="Tahoma" w:cs="Tahoma"/>
          <w:sz w:val="24"/>
          <w:szCs w:val="24"/>
        </w:rPr>
        <w:t>,</w:t>
      </w:r>
      <w:r w:rsidRPr="00D95BEC">
        <w:rPr>
          <w:rFonts w:ascii="Tahoma" w:hAnsi="Tahoma" w:cs="Tahoma"/>
          <w:sz w:val="24"/>
          <w:szCs w:val="24"/>
        </w:rPr>
        <w:t xml:space="preserve"> kupující do jednoho roku od data podpisu kupní smlouvy vymění v celém objektu stávající okna vč. venkovních vchodových dveří za nové. 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p. p. č. 2164, k. ú. Krásná Lípa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076D43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0</w:t>
      </w:r>
      <w:r w:rsidR="00076D43">
        <w:rPr>
          <w:rFonts w:ascii="Tahoma" w:hAnsi="Tahoma" w:cs="Tahoma"/>
          <w:b/>
          <w:sz w:val="24"/>
          <w:szCs w:val="24"/>
          <w:u w:val="single"/>
        </w:rPr>
        <w:t>6/2020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076D43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na základě cenové nabídky schvaluje prodej p. p. č. 2164 o výměře 1169 m2, k. ú. Krásná Lípa za účelem výstavby rodinného domu </w:t>
      </w:r>
      <w:r w:rsidR="00076D43" w:rsidRPr="00076D43">
        <w:rPr>
          <w:rFonts w:ascii="Tahoma" w:hAnsi="Tahoma" w:cs="Tahoma"/>
          <w:sz w:val="24"/>
          <w:szCs w:val="24"/>
        </w:rPr>
        <w:t xml:space="preserve">Jiřímu Homolkovi, bytem Liběšice 204 </w:t>
      </w:r>
    </w:p>
    <w:p w:rsidR="00D95BEC" w:rsidRPr="00D95BEC" w:rsidRDefault="00076D43" w:rsidP="00D95BEC">
      <w:pPr>
        <w:spacing w:after="0"/>
        <w:rPr>
          <w:rFonts w:ascii="Tahoma" w:hAnsi="Tahoma" w:cs="Tahoma"/>
          <w:sz w:val="24"/>
          <w:szCs w:val="24"/>
        </w:rPr>
      </w:pPr>
      <w:r w:rsidRPr="00076D43">
        <w:rPr>
          <w:rFonts w:ascii="Tahoma" w:hAnsi="Tahoma" w:cs="Tahoma"/>
          <w:sz w:val="24"/>
          <w:szCs w:val="24"/>
        </w:rPr>
        <w:t>za cenu 89 851 Kč.</w:t>
      </w:r>
      <w:r w:rsidR="00D95BEC" w:rsidRPr="00D95BEC">
        <w:rPr>
          <w:rFonts w:ascii="Tahoma" w:hAnsi="Tahoma" w:cs="Tahoma"/>
          <w:sz w:val="24"/>
          <w:szCs w:val="24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Prodej bude realizován podle oddílu I. čl. 2 odst. 5 a 6 Postupu ve věci prodeje a užívání nemovitostí ve vlastnictví města Krásná Lípa. Kupující uhradí veškeré náklady s prodejem spojené.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p. p. č. 432/2, k. ú. Krásná Lípa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07/2020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prodej p. p. č. 432/2 o výměře 48 m2, k. ú. Krásná Lípa za účelem zřízení zahrady Petře a Karlu Bachofnerovým, bytem U Vlastního krbu 1356, Teplice za cenu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10 800 Kč. Kupující uhradí veškeré náklady s prodejem spojené.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lastRenderedPageBreak/>
        <w:t xml:space="preserve">Prodej p. p. č. 330, p. p. č. 319, p. p. č. 331/2 a části p. p. č. 331/1, vše k. ú. Vlčí Hora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08/2020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prodej p. p. č. 330 o výměře 144 m2, p. p. č. 319 o výměře 90 m2,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p. p. č. 331/2 o výměře 58 m2 a části p. p. č. 331/1 o výměře 3013 m2, vše k. ú. Vlčí Hora za účelem zřízení zahrady 1/2 Jiřímu Vrabcovi st., bytem Vlčí Hora 657 a Šárce Vrabcové, bytem Lesní 2968, Varnsdorf a 1/2 Jiřímu Vrabcovi ml., bytem Lesní 2968, Varnsdorf za cenu 184 925 Kč. Kupující uhradí veškeré náklady s prodejem spojené. 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části p. p. č. 2590/4 a části p. p. č. 3041/4, vše k. ú. Krásná Lípa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09/2020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prodej části p. p. č. 2590/4 o výměře 304 m2 a části p. p. č. 3041/4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o výměře 25 m2, vše k. ú. Krásná Lípa za účelem zřízení zahrady Rostislavu a Martině Hlavovým, oba bytem Studánecká 1186/32, Krásná Lípa za cenu 11 515 Kč. Kupující uhradí veškeré náklady s prodejem spojené.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části p. p. č. 796, k. ú. Vlčí Hora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10/2020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prodej části p. p. č. 796 o výměře 1810 m2, k. ú. Vlčí Hora za účelem výstavby rekreačního objektu Davidu Polenovi a Věře Jurkiewiczové Polenové, oba bytem Hviezdoslavova 1636, Kladno za cenu 254 750 Kč (nad základní výměru 226 250 Kč, porosty 28 500 Kč). Prodej bude realizován podle oddílu I., čl. 2 odst. 5 a 6 Postupu ve věci prodeje a užívání nemovitostí ve vlastnictví města Krásná Lípa. Kupující uhradí veškeré náklady s prodejem spojené.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p. p. č. 1191/1, k. ú. Vlčí Hora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11/2020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C8208B" w:rsidP="00D95BEC">
      <w:pPr>
        <w:spacing w:after="0"/>
        <w:rPr>
          <w:rFonts w:ascii="Tahoma" w:hAnsi="Tahoma" w:cs="Tahoma"/>
          <w:sz w:val="24"/>
          <w:szCs w:val="24"/>
        </w:rPr>
      </w:pPr>
      <w:r w:rsidRPr="00C8208B">
        <w:rPr>
          <w:rFonts w:ascii="Tahoma" w:hAnsi="Tahoma" w:cs="Tahoma"/>
          <w:sz w:val="24"/>
          <w:szCs w:val="24"/>
        </w:rPr>
        <w:t>ZM neschvaluje prodej p. p. č. 1191/1 o výměře 439 m2, k. ú. Vlčí Hora za účelem zřízení zahrady Luboši a Ivetě Zemanovým, oba bytem Pod Ořechovkou 870/27, Praha z důvodu zachování pozemku pro potřeby města.</w:t>
      </w:r>
    </w:p>
    <w:p w:rsidR="00C8208B" w:rsidRPr="00D95BEC" w:rsidRDefault="00C8208B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p. p. č. 652, k. ú. Vlčí Hora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12/2020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C8208B" w:rsidP="00D95BEC">
      <w:pPr>
        <w:spacing w:after="0"/>
        <w:rPr>
          <w:rFonts w:ascii="Tahoma" w:hAnsi="Tahoma" w:cs="Tahoma"/>
          <w:sz w:val="24"/>
          <w:szCs w:val="24"/>
        </w:rPr>
      </w:pPr>
      <w:r w:rsidRPr="00C8208B">
        <w:rPr>
          <w:rFonts w:ascii="Tahoma" w:hAnsi="Tahoma" w:cs="Tahoma"/>
          <w:sz w:val="24"/>
          <w:szCs w:val="24"/>
        </w:rPr>
        <w:t>ZM neschvaluje prodej p. p. č. 652 o výměře 3435 m2, k. ú. Vlčí Hora za účelem zřízení zahrady Mgr. Michaelu a Ing. Lence Knappovým, bytem Beníškové 1285/7, Praha z důvodu zachování pozemku pro potřeby města.</w:t>
      </w:r>
    </w:p>
    <w:p w:rsidR="00C8208B" w:rsidRPr="00D95BEC" w:rsidRDefault="00C8208B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části p. p. č. 1517, k. ú. Vlčí Hora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13/2020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neschvaluje prodej části p. p. č. 1517, k. ú. Vlčí Hora Janu a Kláře Hutarovým, bytem Švermova 785/29, Litoměřice z důvodu zachování pozemku pro potřeby města.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D95BEC">
        <w:rPr>
          <w:rFonts w:ascii="Tahoma" w:hAnsi="Tahoma" w:cs="Tahoma"/>
          <w:b/>
          <w:sz w:val="24"/>
          <w:szCs w:val="24"/>
        </w:rPr>
        <w:t xml:space="preserve">Prodej části p. p. č. 1184/2 a části p. p. č. 1182/1, vše k. ú. Vlčí Hora </w:t>
      </w:r>
    </w:p>
    <w:p w:rsidR="00D95BEC" w:rsidRPr="00D95BEC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14/2020</w:t>
      </w:r>
      <w:r w:rsidRPr="00D95BE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projednalo žádost Jana a Jindřišky Benátských, bytem Husinec Řež, Nad údolím 126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lastRenderedPageBreak/>
        <w:t>ve věci prodeje části p. p. č. 1184/2 a části p. p. č. 1182/1, vše k. ú. Vlčí Hora a trvá na původním usnesení ZM č. 10-13/2020 z 8. 6. 2020.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4B3CCA">
        <w:rPr>
          <w:rFonts w:ascii="Tahoma" w:hAnsi="Tahoma" w:cs="Tahoma"/>
          <w:b/>
          <w:sz w:val="24"/>
          <w:szCs w:val="24"/>
        </w:rPr>
        <w:t xml:space="preserve">Oprava usnesení ZM č. 10-12/2020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15/2020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8208B" w:rsidRDefault="00C8208B" w:rsidP="00D95BEC">
      <w:pPr>
        <w:spacing w:after="0"/>
        <w:rPr>
          <w:rFonts w:ascii="Tahoma" w:hAnsi="Tahoma" w:cs="Tahoma"/>
          <w:sz w:val="24"/>
          <w:szCs w:val="24"/>
        </w:rPr>
      </w:pPr>
      <w:r w:rsidRPr="00C8208B">
        <w:rPr>
          <w:rFonts w:ascii="Tahoma" w:hAnsi="Tahoma" w:cs="Tahoma"/>
          <w:sz w:val="24"/>
          <w:szCs w:val="24"/>
        </w:rPr>
        <w:t xml:space="preserve">ZM schvaluje opravu administrativní chyby v usnesení ZM č. 10-12/2020 ze dne 8. 6. 2020, kdy se kupní cena mění z 35 260 Kč na 44 395 Kč a výše podílu prodávaných nemovitostí bude určena podle vlastnických podílů stávajících nemovitostí.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4B3CCA">
        <w:rPr>
          <w:rFonts w:ascii="Tahoma" w:hAnsi="Tahoma" w:cs="Tahoma"/>
          <w:b/>
          <w:sz w:val="24"/>
          <w:szCs w:val="24"/>
        </w:rPr>
        <w:t xml:space="preserve">Postup ve věci prodeje a užívání nemovitostí ve vlastnictví města Krásná Lípa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16/2020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>ZM schvaluje Postup ve věci prodeje a užívání nemovitostí ve vlastnictví města Krásná Lípa dle přílohy.</w:t>
      </w:r>
    </w:p>
    <w:p w:rsidR="00D95BEC" w:rsidRPr="00D95BEC" w:rsidRDefault="004B3CCA" w:rsidP="00D95B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4B3CCA">
        <w:rPr>
          <w:rFonts w:ascii="Tahoma" w:hAnsi="Tahoma" w:cs="Tahoma"/>
          <w:b/>
          <w:sz w:val="24"/>
          <w:szCs w:val="24"/>
        </w:rPr>
        <w:t xml:space="preserve">Nabytí majetku formou dražby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17/2020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nabytí majetku formou dražby o nejvýhodnější nabídku podle § 85 písm. n) zákona o obcích, stanovené Dražební vyhláškou č. j.: 1879388/20/2501-00540-507530 vydanou Finančním úřadem pro Ústecký kraj, a schvaluje svěření pravomoci nabýt majetek formou dražby starostovi města a stanovení podmínek, za jakých bude město dražbu realizovat, Radě města Krásná Lípa. </w:t>
      </w:r>
    </w:p>
    <w:p w:rsidR="00D95BEC" w:rsidRPr="00D95BEC" w:rsidRDefault="004B3CCA" w:rsidP="00D95B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4B3CCA">
        <w:rPr>
          <w:rFonts w:ascii="Tahoma" w:hAnsi="Tahoma" w:cs="Tahoma"/>
          <w:b/>
          <w:sz w:val="24"/>
          <w:szCs w:val="24"/>
        </w:rPr>
        <w:t xml:space="preserve">Smlouva o poskytnutí dotace na výstavbu RD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18/2020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Smlouvu na poskytnutí dotace z programu Dotační program na podporu výstavby rodinného domu č. 2020/15/15 - 207 s Janem Chroustem, bytem Nemocniční 1092, Krásná Lípa a Martinou Šoralovou, bytem 5. května 172, Litvínov, ve výši 53 350 Kč, dle přílohy.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4B3CCA">
        <w:rPr>
          <w:rFonts w:ascii="Tahoma" w:hAnsi="Tahoma" w:cs="Tahoma"/>
          <w:b/>
          <w:sz w:val="24"/>
          <w:szCs w:val="24"/>
        </w:rPr>
        <w:t xml:space="preserve">Darovací smlouva </w:t>
      </w:r>
    </w:p>
    <w:p w:rsidR="00D95BEC" w:rsidRPr="004B3CCA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19/2020</w:t>
      </w:r>
      <w:r w:rsidRPr="004B3CC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Darovací smlouvu č. 2020/13/17 - 170 s Hasičským záchranným sborem Ústeckého kraje, se sídlem Horova 1340/10, Ústí nad Labem, IČ 70886300, dle přílohy.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915DC2">
        <w:rPr>
          <w:rFonts w:ascii="Tahoma" w:hAnsi="Tahoma" w:cs="Tahoma"/>
          <w:b/>
          <w:sz w:val="24"/>
          <w:szCs w:val="24"/>
        </w:rPr>
        <w:t xml:space="preserve">Darovací smlouva </w:t>
      </w: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20/2020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>ZM schvaluje Darovací smlouvu č. 2020/13/17 - 218 s Klubem českých turistů, se sídlem Nemocniční 1062/26, Krásná L</w:t>
      </w:r>
      <w:r w:rsidR="00915DC2">
        <w:rPr>
          <w:rFonts w:ascii="Tahoma" w:hAnsi="Tahoma" w:cs="Tahoma"/>
          <w:sz w:val="24"/>
          <w:szCs w:val="24"/>
        </w:rPr>
        <w:t xml:space="preserve">ípa, IČ 44222378, dle přílohy. </w:t>
      </w:r>
    </w:p>
    <w:p w:rsidR="00915DC2" w:rsidRPr="00D95BEC" w:rsidRDefault="00915DC2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915DC2">
        <w:rPr>
          <w:rFonts w:ascii="Tahoma" w:hAnsi="Tahoma" w:cs="Tahoma"/>
          <w:b/>
          <w:sz w:val="24"/>
          <w:szCs w:val="24"/>
        </w:rPr>
        <w:t xml:space="preserve">Obecně závazná vyhláška č. 1/2020 </w:t>
      </w: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21/2020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Obecně závaznou vyhlášku č. 1/2020, kterou se zrušuje obecně závazná vyhláška č. 1/2009, o udržování čistoty veřejných prostranství, ochraně životního prostředí a ochraně veřejné zeleně na území města.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4A514C" w:rsidRDefault="004A514C" w:rsidP="00D95BEC">
      <w:pPr>
        <w:spacing w:after="0"/>
        <w:rPr>
          <w:rFonts w:ascii="Tahoma" w:hAnsi="Tahoma" w:cs="Tahoma"/>
          <w:b/>
          <w:sz w:val="24"/>
          <w:szCs w:val="24"/>
        </w:rPr>
      </w:pP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915DC2">
        <w:rPr>
          <w:rFonts w:ascii="Tahoma" w:hAnsi="Tahoma" w:cs="Tahoma"/>
          <w:b/>
          <w:sz w:val="24"/>
          <w:szCs w:val="24"/>
        </w:rPr>
        <w:lastRenderedPageBreak/>
        <w:t xml:space="preserve">8. rozpočtové opatření 2020 </w:t>
      </w: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22/2020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schvaluje 8. rozpočtové opatření rozpočtu města Krásná Lípa pro rok 2020 dle přílohy.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</w:rPr>
      </w:pPr>
      <w:r w:rsidRPr="00915DC2">
        <w:rPr>
          <w:rFonts w:ascii="Tahoma" w:hAnsi="Tahoma" w:cs="Tahoma"/>
          <w:b/>
          <w:sz w:val="24"/>
          <w:szCs w:val="24"/>
        </w:rPr>
        <w:t xml:space="preserve">Diskuze členů ZM </w:t>
      </w:r>
    </w:p>
    <w:p w:rsidR="00D95BEC" w:rsidRPr="00915DC2" w:rsidRDefault="00D95BEC" w:rsidP="00D95BE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Usnesení ZM č. 11 </w:t>
      </w:r>
      <w:r w:rsidR="004A514C">
        <w:rPr>
          <w:rFonts w:ascii="Tahoma" w:hAnsi="Tahoma" w:cs="Tahoma"/>
          <w:b/>
          <w:sz w:val="24"/>
          <w:szCs w:val="24"/>
          <w:u w:val="single"/>
        </w:rPr>
        <w:t>–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514C">
        <w:rPr>
          <w:rFonts w:ascii="Tahoma" w:hAnsi="Tahoma" w:cs="Tahoma"/>
          <w:b/>
          <w:sz w:val="24"/>
          <w:szCs w:val="24"/>
          <w:u w:val="single"/>
        </w:rPr>
        <w:t>23/2020</w:t>
      </w:r>
      <w:r w:rsidRPr="00915DC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  <w:r w:rsidRPr="00D95BEC">
        <w:rPr>
          <w:rFonts w:ascii="Tahoma" w:hAnsi="Tahoma" w:cs="Tahoma"/>
          <w:sz w:val="24"/>
          <w:szCs w:val="24"/>
        </w:rPr>
        <w:t xml:space="preserve">ZM ukládá RM zabývat se </w:t>
      </w:r>
      <w:r w:rsidR="00E22864">
        <w:rPr>
          <w:rFonts w:ascii="Tahoma" w:hAnsi="Tahoma" w:cs="Tahoma"/>
          <w:sz w:val="24"/>
          <w:szCs w:val="24"/>
        </w:rPr>
        <w:t>zajištěním opravy</w:t>
      </w:r>
      <w:bookmarkStart w:id="0" w:name="_GoBack"/>
      <w:bookmarkEnd w:id="0"/>
      <w:r w:rsidR="004A514C">
        <w:rPr>
          <w:rFonts w:ascii="Tahoma" w:hAnsi="Tahoma" w:cs="Tahoma"/>
          <w:sz w:val="24"/>
          <w:szCs w:val="24"/>
        </w:rPr>
        <w:t xml:space="preserve"> kanalizačních </w:t>
      </w:r>
      <w:r w:rsidR="00914BB4">
        <w:rPr>
          <w:rFonts w:ascii="Tahoma" w:hAnsi="Tahoma" w:cs="Tahoma"/>
          <w:sz w:val="24"/>
          <w:szCs w:val="24"/>
        </w:rPr>
        <w:t>poklopů</w:t>
      </w:r>
      <w:r w:rsidR="004A514C">
        <w:rPr>
          <w:rFonts w:ascii="Tahoma" w:hAnsi="Tahoma" w:cs="Tahoma"/>
          <w:sz w:val="24"/>
          <w:szCs w:val="24"/>
        </w:rPr>
        <w:t xml:space="preserve"> na průtahu města. </w:t>
      </w:r>
    </w:p>
    <w:p w:rsidR="00D95BEC" w:rsidRPr="00D95BEC" w:rsidRDefault="00D95BEC" w:rsidP="00D95BEC">
      <w:pPr>
        <w:spacing w:after="0"/>
        <w:rPr>
          <w:rFonts w:ascii="Tahoma" w:hAnsi="Tahoma" w:cs="Tahoma"/>
          <w:sz w:val="24"/>
          <w:szCs w:val="24"/>
        </w:rPr>
      </w:pPr>
    </w:p>
    <w:p w:rsidR="00E86E82" w:rsidRDefault="00E86E82" w:rsidP="00E86E82">
      <w:pPr>
        <w:spacing w:after="0"/>
        <w:rPr>
          <w:rFonts w:ascii="Tahoma" w:hAnsi="Tahoma" w:cs="Tahoma"/>
          <w:sz w:val="24"/>
          <w:szCs w:val="24"/>
        </w:rPr>
      </w:pPr>
    </w:p>
    <w:p w:rsidR="00EB282E" w:rsidRDefault="00EB282E" w:rsidP="00E86E82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E86E82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E86E82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E86E82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E86E82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E86E82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7677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6773D">
        <w:rPr>
          <w:rFonts w:ascii="Tahoma" w:hAnsi="Tahoma" w:cs="Tahoma"/>
          <w:sz w:val="24"/>
          <w:szCs w:val="24"/>
        </w:rPr>
        <w:t>Starosta města:</w:t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Místostarostka města:</w:t>
      </w:r>
      <w:r>
        <w:rPr>
          <w:rFonts w:ascii="Tahoma" w:hAnsi="Tahoma" w:cs="Tahoma"/>
          <w:sz w:val="24"/>
          <w:szCs w:val="24"/>
        </w:rPr>
        <w:tab/>
      </w:r>
    </w:p>
    <w:p w:rsidR="0076773D" w:rsidRPr="0076773D" w:rsidRDefault="0076773D" w:rsidP="007677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6773D">
        <w:rPr>
          <w:rFonts w:ascii="Tahoma" w:hAnsi="Tahoma" w:cs="Tahoma"/>
          <w:sz w:val="24"/>
          <w:szCs w:val="24"/>
        </w:rPr>
        <w:t xml:space="preserve">Jan Kolář ……….…….…………………    </w:t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  <w:t>Jana Drobečková ………………………….</w:t>
      </w: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  <w:r w:rsidRPr="0076773D">
        <w:rPr>
          <w:rFonts w:ascii="Tahoma" w:hAnsi="Tahoma" w:cs="Tahoma"/>
          <w:sz w:val="24"/>
          <w:szCs w:val="24"/>
        </w:rPr>
        <w:t>Ověřovatel zápisu:</w:t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  <w:t xml:space="preserve">           Ověřovatel zápisu:</w:t>
      </w: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  <w:r w:rsidRPr="0076773D">
        <w:rPr>
          <w:rFonts w:ascii="Tahoma" w:hAnsi="Tahoma" w:cs="Tahoma"/>
          <w:sz w:val="24"/>
          <w:szCs w:val="24"/>
        </w:rPr>
        <w:t>Mgr. Richard Nagel..…………………….</w:t>
      </w:r>
      <w:r w:rsidRPr="0076773D">
        <w:rPr>
          <w:rFonts w:ascii="Tahoma" w:hAnsi="Tahoma" w:cs="Tahoma"/>
          <w:sz w:val="24"/>
          <w:szCs w:val="24"/>
        </w:rPr>
        <w:tab/>
      </w:r>
      <w:r w:rsidRPr="0076773D">
        <w:rPr>
          <w:rFonts w:ascii="Tahoma" w:hAnsi="Tahoma" w:cs="Tahoma"/>
          <w:sz w:val="24"/>
          <w:szCs w:val="24"/>
        </w:rPr>
        <w:tab/>
        <w:t xml:space="preserve">           Miloš Kubišta, BcA. ………………………</w:t>
      </w: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76773D" w:rsidRPr="0076773D" w:rsidRDefault="0076773D" w:rsidP="0076773D">
      <w:pPr>
        <w:spacing w:after="0"/>
        <w:rPr>
          <w:rFonts w:ascii="Tahoma" w:hAnsi="Tahoma" w:cs="Tahoma"/>
          <w:sz w:val="24"/>
          <w:szCs w:val="24"/>
        </w:rPr>
      </w:pPr>
    </w:p>
    <w:p w:rsidR="00E86E82" w:rsidRDefault="00E86E82" w:rsidP="00E86E82">
      <w:pPr>
        <w:spacing w:after="0"/>
        <w:rPr>
          <w:rFonts w:ascii="Tahoma" w:hAnsi="Tahoma" w:cs="Tahoma"/>
          <w:sz w:val="24"/>
          <w:szCs w:val="24"/>
        </w:rPr>
      </w:pPr>
    </w:p>
    <w:sectPr w:rsidR="00E86E82" w:rsidSect="00EB282E">
      <w:pgSz w:w="11906" w:h="16838"/>
      <w:pgMar w:top="851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E3" w:rsidRDefault="003E18E3" w:rsidP="00112570">
      <w:pPr>
        <w:spacing w:after="0" w:line="240" w:lineRule="auto"/>
      </w:pPr>
      <w:r>
        <w:separator/>
      </w:r>
    </w:p>
  </w:endnote>
  <w:endnote w:type="continuationSeparator" w:id="0">
    <w:p w:rsidR="003E18E3" w:rsidRDefault="003E18E3" w:rsidP="0011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E3" w:rsidRDefault="003E18E3" w:rsidP="00112570">
      <w:pPr>
        <w:spacing w:after="0" w:line="240" w:lineRule="auto"/>
      </w:pPr>
      <w:r>
        <w:separator/>
      </w:r>
    </w:p>
  </w:footnote>
  <w:footnote w:type="continuationSeparator" w:id="0">
    <w:p w:rsidR="003E18E3" w:rsidRDefault="003E18E3" w:rsidP="0011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1DE"/>
    <w:multiLevelType w:val="hybridMultilevel"/>
    <w:tmpl w:val="3216D89E"/>
    <w:lvl w:ilvl="0" w:tplc="3C7AA3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FB2"/>
    <w:multiLevelType w:val="hybridMultilevel"/>
    <w:tmpl w:val="4B5A107A"/>
    <w:lvl w:ilvl="0" w:tplc="89A4EB1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44B0"/>
    <w:multiLevelType w:val="hybridMultilevel"/>
    <w:tmpl w:val="B56201A4"/>
    <w:lvl w:ilvl="0" w:tplc="E19EF0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6489"/>
    <w:multiLevelType w:val="hybridMultilevel"/>
    <w:tmpl w:val="610EB6DE"/>
    <w:lvl w:ilvl="0" w:tplc="74A8B5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B"/>
    <w:rsid w:val="0000387B"/>
    <w:rsid w:val="000051CD"/>
    <w:rsid w:val="00015EF4"/>
    <w:rsid w:val="0001750F"/>
    <w:rsid w:val="00020C07"/>
    <w:rsid w:val="000243DD"/>
    <w:rsid w:val="0003109A"/>
    <w:rsid w:val="0003579A"/>
    <w:rsid w:val="000609E6"/>
    <w:rsid w:val="00070D40"/>
    <w:rsid w:val="0007181A"/>
    <w:rsid w:val="000747E1"/>
    <w:rsid w:val="0007483E"/>
    <w:rsid w:val="00076D43"/>
    <w:rsid w:val="000802A6"/>
    <w:rsid w:val="000825F3"/>
    <w:rsid w:val="000859AE"/>
    <w:rsid w:val="000A1DD4"/>
    <w:rsid w:val="000A6E53"/>
    <w:rsid w:val="000A6FD3"/>
    <w:rsid w:val="000B21AB"/>
    <w:rsid w:val="000B2555"/>
    <w:rsid w:val="000B394A"/>
    <w:rsid w:val="000B453E"/>
    <w:rsid w:val="000D14C4"/>
    <w:rsid w:val="000D23BC"/>
    <w:rsid w:val="000D56C6"/>
    <w:rsid w:val="000D57CA"/>
    <w:rsid w:val="000E2B47"/>
    <w:rsid w:val="000E7C14"/>
    <w:rsid w:val="000F2CF5"/>
    <w:rsid w:val="000F498B"/>
    <w:rsid w:val="000F6372"/>
    <w:rsid w:val="000F6C0C"/>
    <w:rsid w:val="000F74B8"/>
    <w:rsid w:val="00103846"/>
    <w:rsid w:val="00106250"/>
    <w:rsid w:val="00106DB9"/>
    <w:rsid w:val="001114E3"/>
    <w:rsid w:val="00112570"/>
    <w:rsid w:val="00116E2E"/>
    <w:rsid w:val="00121CA6"/>
    <w:rsid w:val="00122477"/>
    <w:rsid w:val="001253C0"/>
    <w:rsid w:val="00130DE4"/>
    <w:rsid w:val="0015184B"/>
    <w:rsid w:val="001557EF"/>
    <w:rsid w:val="001604B4"/>
    <w:rsid w:val="00165C5E"/>
    <w:rsid w:val="00166174"/>
    <w:rsid w:val="00172D3D"/>
    <w:rsid w:val="001817B1"/>
    <w:rsid w:val="00183680"/>
    <w:rsid w:val="0018395A"/>
    <w:rsid w:val="00190D36"/>
    <w:rsid w:val="00191143"/>
    <w:rsid w:val="001A198F"/>
    <w:rsid w:val="001A3877"/>
    <w:rsid w:val="001B0578"/>
    <w:rsid w:val="001C5463"/>
    <w:rsid w:val="001D2135"/>
    <w:rsid w:val="001D2AB8"/>
    <w:rsid w:val="001D3E5A"/>
    <w:rsid w:val="001E4583"/>
    <w:rsid w:val="001E5E92"/>
    <w:rsid w:val="001F2287"/>
    <w:rsid w:val="001F292F"/>
    <w:rsid w:val="001F7903"/>
    <w:rsid w:val="002011D9"/>
    <w:rsid w:val="002109AC"/>
    <w:rsid w:val="00216F7E"/>
    <w:rsid w:val="002179D7"/>
    <w:rsid w:val="00220663"/>
    <w:rsid w:val="00226D21"/>
    <w:rsid w:val="00230C5E"/>
    <w:rsid w:val="00230DCF"/>
    <w:rsid w:val="00241B16"/>
    <w:rsid w:val="00244D27"/>
    <w:rsid w:val="002506CB"/>
    <w:rsid w:val="00273FDE"/>
    <w:rsid w:val="002929D1"/>
    <w:rsid w:val="002A64C7"/>
    <w:rsid w:val="002A6EDB"/>
    <w:rsid w:val="002B1318"/>
    <w:rsid w:val="002B168B"/>
    <w:rsid w:val="002B3209"/>
    <w:rsid w:val="002B60B7"/>
    <w:rsid w:val="002C1BEF"/>
    <w:rsid w:val="002E0023"/>
    <w:rsid w:val="002E2A3D"/>
    <w:rsid w:val="002F0054"/>
    <w:rsid w:val="002F0A29"/>
    <w:rsid w:val="002F2474"/>
    <w:rsid w:val="002F3461"/>
    <w:rsid w:val="002F348C"/>
    <w:rsid w:val="00302449"/>
    <w:rsid w:val="00302BA0"/>
    <w:rsid w:val="00304A00"/>
    <w:rsid w:val="00306D84"/>
    <w:rsid w:val="003122EA"/>
    <w:rsid w:val="00321139"/>
    <w:rsid w:val="0032154E"/>
    <w:rsid w:val="00322855"/>
    <w:rsid w:val="00322CA2"/>
    <w:rsid w:val="003308C3"/>
    <w:rsid w:val="00332E48"/>
    <w:rsid w:val="0033604D"/>
    <w:rsid w:val="00353B06"/>
    <w:rsid w:val="00371DD7"/>
    <w:rsid w:val="003753AE"/>
    <w:rsid w:val="00375701"/>
    <w:rsid w:val="00376692"/>
    <w:rsid w:val="00377F81"/>
    <w:rsid w:val="00383312"/>
    <w:rsid w:val="003949D8"/>
    <w:rsid w:val="00397011"/>
    <w:rsid w:val="003A520D"/>
    <w:rsid w:val="003A58E0"/>
    <w:rsid w:val="003A70F7"/>
    <w:rsid w:val="003B23F3"/>
    <w:rsid w:val="003B5635"/>
    <w:rsid w:val="003C43A7"/>
    <w:rsid w:val="003D151E"/>
    <w:rsid w:val="003D4706"/>
    <w:rsid w:val="003E18E3"/>
    <w:rsid w:val="003F763C"/>
    <w:rsid w:val="004023A5"/>
    <w:rsid w:val="00403EBC"/>
    <w:rsid w:val="00405FF9"/>
    <w:rsid w:val="00410C5A"/>
    <w:rsid w:val="00417DE8"/>
    <w:rsid w:val="004357C3"/>
    <w:rsid w:val="00442C3D"/>
    <w:rsid w:val="0044675C"/>
    <w:rsid w:val="00447032"/>
    <w:rsid w:val="004477AC"/>
    <w:rsid w:val="00462B83"/>
    <w:rsid w:val="004651A9"/>
    <w:rsid w:val="0046799F"/>
    <w:rsid w:val="00471432"/>
    <w:rsid w:val="00473580"/>
    <w:rsid w:val="004850BD"/>
    <w:rsid w:val="00495B19"/>
    <w:rsid w:val="00497E0C"/>
    <w:rsid w:val="004A1828"/>
    <w:rsid w:val="004A3CC0"/>
    <w:rsid w:val="004A514C"/>
    <w:rsid w:val="004A5FB4"/>
    <w:rsid w:val="004B0C36"/>
    <w:rsid w:val="004B3CCA"/>
    <w:rsid w:val="004C2084"/>
    <w:rsid w:val="004C58CC"/>
    <w:rsid w:val="004D3209"/>
    <w:rsid w:val="004D67BB"/>
    <w:rsid w:val="004E144C"/>
    <w:rsid w:val="004E20BA"/>
    <w:rsid w:val="004E7A8E"/>
    <w:rsid w:val="004F08E6"/>
    <w:rsid w:val="004F2111"/>
    <w:rsid w:val="004F735F"/>
    <w:rsid w:val="005026F3"/>
    <w:rsid w:val="00502D32"/>
    <w:rsid w:val="005127C5"/>
    <w:rsid w:val="005208BF"/>
    <w:rsid w:val="005222BA"/>
    <w:rsid w:val="00532C2D"/>
    <w:rsid w:val="00535733"/>
    <w:rsid w:val="00535C0C"/>
    <w:rsid w:val="00545310"/>
    <w:rsid w:val="005533F4"/>
    <w:rsid w:val="00557E49"/>
    <w:rsid w:val="0056254C"/>
    <w:rsid w:val="005626EB"/>
    <w:rsid w:val="0058117D"/>
    <w:rsid w:val="00581AA5"/>
    <w:rsid w:val="00585E6B"/>
    <w:rsid w:val="0059429F"/>
    <w:rsid w:val="005945AF"/>
    <w:rsid w:val="00594EC9"/>
    <w:rsid w:val="00595E0F"/>
    <w:rsid w:val="00596446"/>
    <w:rsid w:val="005A4D5B"/>
    <w:rsid w:val="005A5692"/>
    <w:rsid w:val="005A6C7A"/>
    <w:rsid w:val="005B2FC9"/>
    <w:rsid w:val="005C56F7"/>
    <w:rsid w:val="005C5E98"/>
    <w:rsid w:val="005E0EB1"/>
    <w:rsid w:val="005E527F"/>
    <w:rsid w:val="005E61D1"/>
    <w:rsid w:val="005F0A29"/>
    <w:rsid w:val="005F0E41"/>
    <w:rsid w:val="005F4DE4"/>
    <w:rsid w:val="00600D1D"/>
    <w:rsid w:val="006178BF"/>
    <w:rsid w:val="006201F0"/>
    <w:rsid w:val="00623CB3"/>
    <w:rsid w:val="006307B9"/>
    <w:rsid w:val="006364EC"/>
    <w:rsid w:val="006411B6"/>
    <w:rsid w:val="006452FA"/>
    <w:rsid w:val="00645F3F"/>
    <w:rsid w:val="0065117B"/>
    <w:rsid w:val="00654D87"/>
    <w:rsid w:val="00665D8F"/>
    <w:rsid w:val="006665C6"/>
    <w:rsid w:val="00666C54"/>
    <w:rsid w:val="006735EB"/>
    <w:rsid w:val="0068289D"/>
    <w:rsid w:val="00690445"/>
    <w:rsid w:val="00692CBA"/>
    <w:rsid w:val="00695D72"/>
    <w:rsid w:val="00697285"/>
    <w:rsid w:val="0069731A"/>
    <w:rsid w:val="00697C1B"/>
    <w:rsid w:val="006A570F"/>
    <w:rsid w:val="006B01F9"/>
    <w:rsid w:val="006B2C60"/>
    <w:rsid w:val="006C23B4"/>
    <w:rsid w:val="006C244A"/>
    <w:rsid w:val="006C3DC7"/>
    <w:rsid w:val="006D16B6"/>
    <w:rsid w:val="006D38AB"/>
    <w:rsid w:val="006D39F7"/>
    <w:rsid w:val="006D5752"/>
    <w:rsid w:val="006D575D"/>
    <w:rsid w:val="006E3881"/>
    <w:rsid w:val="006F5C49"/>
    <w:rsid w:val="007004FE"/>
    <w:rsid w:val="0070111B"/>
    <w:rsid w:val="0070535F"/>
    <w:rsid w:val="0071076F"/>
    <w:rsid w:val="007109A2"/>
    <w:rsid w:val="00713F8F"/>
    <w:rsid w:val="007151DC"/>
    <w:rsid w:val="00726972"/>
    <w:rsid w:val="007310C2"/>
    <w:rsid w:val="00733FCD"/>
    <w:rsid w:val="00740924"/>
    <w:rsid w:val="007452C3"/>
    <w:rsid w:val="00745401"/>
    <w:rsid w:val="00751844"/>
    <w:rsid w:val="007536CE"/>
    <w:rsid w:val="00754BFE"/>
    <w:rsid w:val="00760881"/>
    <w:rsid w:val="00761078"/>
    <w:rsid w:val="0076773D"/>
    <w:rsid w:val="00770DD7"/>
    <w:rsid w:val="00776001"/>
    <w:rsid w:val="0077643A"/>
    <w:rsid w:val="00781795"/>
    <w:rsid w:val="00782904"/>
    <w:rsid w:val="00786AF6"/>
    <w:rsid w:val="007935B6"/>
    <w:rsid w:val="007A68B2"/>
    <w:rsid w:val="007B0B92"/>
    <w:rsid w:val="007B3981"/>
    <w:rsid w:val="007B5CCF"/>
    <w:rsid w:val="007C2AF2"/>
    <w:rsid w:val="007C3C3F"/>
    <w:rsid w:val="007C7206"/>
    <w:rsid w:val="007D0439"/>
    <w:rsid w:val="007D74D3"/>
    <w:rsid w:val="007E1C84"/>
    <w:rsid w:val="007E5B54"/>
    <w:rsid w:val="00804336"/>
    <w:rsid w:val="00805BE2"/>
    <w:rsid w:val="00810B03"/>
    <w:rsid w:val="00817152"/>
    <w:rsid w:val="00840745"/>
    <w:rsid w:val="00840A14"/>
    <w:rsid w:val="008572F5"/>
    <w:rsid w:val="00861F75"/>
    <w:rsid w:val="00862152"/>
    <w:rsid w:val="00865309"/>
    <w:rsid w:val="0088038C"/>
    <w:rsid w:val="008847A8"/>
    <w:rsid w:val="00885484"/>
    <w:rsid w:val="00892626"/>
    <w:rsid w:val="0089373D"/>
    <w:rsid w:val="00894730"/>
    <w:rsid w:val="0089690C"/>
    <w:rsid w:val="00897A38"/>
    <w:rsid w:val="008A2003"/>
    <w:rsid w:val="008A31F4"/>
    <w:rsid w:val="008D45D5"/>
    <w:rsid w:val="008D59C4"/>
    <w:rsid w:val="008E49EA"/>
    <w:rsid w:val="008E658D"/>
    <w:rsid w:val="00907C1A"/>
    <w:rsid w:val="009111AF"/>
    <w:rsid w:val="00911FE9"/>
    <w:rsid w:val="009128E7"/>
    <w:rsid w:val="00914496"/>
    <w:rsid w:val="00914BB4"/>
    <w:rsid w:val="00914F41"/>
    <w:rsid w:val="00914FC5"/>
    <w:rsid w:val="00915DC2"/>
    <w:rsid w:val="00920644"/>
    <w:rsid w:val="00931420"/>
    <w:rsid w:val="009445C1"/>
    <w:rsid w:val="00950846"/>
    <w:rsid w:val="00951A08"/>
    <w:rsid w:val="009602AD"/>
    <w:rsid w:val="00965E03"/>
    <w:rsid w:val="009757FB"/>
    <w:rsid w:val="009829C4"/>
    <w:rsid w:val="009832F3"/>
    <w:rsid w:val="00985039"/>
    <w:rsid w:val="009931EC"/>
    <w:rsid w:val="00996BF0"/>
    <w:rsid w:val="009A112B"/>
    <w:rsid w:val="009B3861"/>
    <w:rsid w:val="009B3C2D"/>
    <w:rsid w:val="009C3984"/>
    <w:rsid w:val="009C3CFF"/>
    <w:rsid w:val="009D72FB"/>
    <w:rsid w:val="009D7462"/>
    <w:rsid w:val="009E3F5B"/>
    <w:rsid w:val="009E709B"/>
    <w:rsid w:val="009F22EE"/>
    <w:rsid w:val="009F2A16"/>
    <w:rsid w:val="009F4415"/>
    <w:rsid w:val="00A033FF"/>
    <w:rsid w:val="00A048D7"/>
    <w:rsid w:val="00A05393"/>
    <w:rsid w:val="00A127DB"/>
    <w:rsid w:val="00A13042"/>
    <w:rsid w:val="00A22DF3"/>
    <w:rsid w:val="00A26CE9"/>
    <w:rsid w:val="00A344FF"/>
    <w:rsid w:val="00A44977"/>
    <w:rsid w:val="00A44F0D"/>
    <w:rsid w:val="00A506E0"/>
    <w:rsid w:val="00A53087"/>
    <w:rsid w:val="00A5793E"/>
    <w:rsid w:val="00A64A8E"/>
    <w:rsid w:val="00A6794C"/>
    <w:rsid w:val="00A67D7D"/>
    <w:rsid w:val="00A72301"/>
    <w:rsid w:val="00A811B3"/>
    <w:rsid w:val="00A92945"/>
    <w:rsid w:val="00A94205"/>
    <w:rsid w:val="00A963F9"/>
    <w:rsid w:val="00A975AB"/>
    <w:rsid w:val="00A977AE"/>
    <w:rsid w:val="00AB621D"/>
    <w:rsid w:val="00AC64D7"/>
    <w:rsid w:val="00AF2F78"/>
    <w:rsid w:val="00AF5E80"/>
    <w:rsid w:val="00AF7C9C"/>
    <w:rsid w:val="00B019AA"/>
    <w:rsid w:val="00B238B3"/>
    <w:rsid w:val="00B240BE"/>
    <w:rsid w:val="00B24446"/>
    <w:rsid w:val="00B24AD3"/>
    <w:rsid w:val="00B24E77"/>
    <w:rsid w:val="00B355E5"/>
    <w:rsid w:val="00B35C00"/>
    <w:rsid w:val="00B37244"/>
    <w:rsid w:val="00B4550F"/>
    <w:rsid w:val="00B47270"/>
    <w:rsid w:val="00B50ED5"/>
    <w:rsid w:val="00B51ED4"/>
    <w:rsid w:val="00B535F0"/>
    <w:rsid w:val="00B657DF"/>
    <w:rsid w:val="00B6661A"/>
    <w:rsid w:val="00B70936"/>
    <w:rsid w:val="00B71A0B"/>
    <w:rsid w:val="00B76F49"/>
    <w:rsid w:val="00B84C93"/>
    <w:rsid w:val="00B85DAF"/>
    <w:rsid w:val="00B9791D"/>
    <w:rsid w:val="00BA57B4"/>
    <w:rsid w:val="00BA77BF"/>
    <w:rsid w:val="00BB3DCB"/>
    <w:rsid w:val="00BB4EB7"/>
    <w:rsid w:val="00BD482C"/>
    <w:rsid w:val="00BE0AA5"/>
    <w:rsid w:val="00BE1A6E"/>
    <w:rsid w:val="00BE4413"/>
    <w:rsid w:val="00BF1B4A"/>
    <w:rsid w:val="00BF33BA"/>
    <w:rsid w:val="00BF6846"/>
    <w:rsid w:val="00BF7D42"/>
    <w:rsid w:val="00C01FA4"/>
    <w:rsid w:val="00C06373"/>
    <w:rsid w:val="00C12891"/>
    <w:rsid w:val="00C133F5"/>
    <w:rsid w:val="00C13B6B"/>
    <w:rsid w:val="00C15672"/>
    <w:rsid w:val="00C1694F"/>
    <w:rsid w:val="00C30E25"/>
    <w:rsid w:val="00C33751"/>
    <w:rsid w:val="00C41085"/>
    <w:rsid w:val="00C431E8"/>
    <w:rsid w:val="00C50994"/>
    <w:rsid w:val="00C64123"/>
    <w:rsid w:val="00C72E5F"/>
    <w:rsid w:val="00C736F6"/>
    <w:rsid w:val="00C80C1D"/>
    <w:rsid w:val="00C81D3D"/>
    <w:rsid w:val="00C8208B"/>
    <w:rsid w:val="00C853F7"/>
    <w:rsid w:val="00C92772"/>
    <w:rsid w:val="00C950AE"/>
    <w:rsid w:val="00C95D60"/>
    <w:rsid w:val="00CA0D52"/>
    <w:rsid w:val="00CA358C"/>
    <w:rsid w:val="00CA6761"/>
    <w:rsid w:val="00CA6BB7"/>
    <w:rsid w:val="00CB0A0E"/>
    <w:rsid w:val="00CB1274"/>
    <w:rsid w:val="00CC2431"/>
    <w:rsid w:val="00CC2DF4"/>
    <w:rsid w:val="00CD3E59"/>
    <w:rsid w:val="00CD409D"/>
    <w:rsid w:val="00CD6F88"/>
    <w:rsid w:val="00CE2372"/>
    <w:rsid w:val="00CE4657"/>
    <w:rsid w:val="00CE61DC"/>
    <w:rsid w:val="00CF0B62"/>
    <w:rsid w:val="00CF5272"/>
    <w:rsid w:val="00CF7F83"/>
    <w:rsid w:val="00D02FC4"/>
    <w:rsid w:val="00D0521F"/>
    <w:rsid w:val="00D10BBD"/>
    <w:rsid w:val="00D111D5"/>
    <w:rsid w:val="00D11A8C"/>
    <w:rsid w:val="00D11F44"/>
    <w:rsid w:val="00D224A1"/>
    <w:rsid w:val="00D22CF0"/>
    <w:rsid w:val="00D353E2"/>
    <w:rsid w:val="00D378E4"/>
    <w:rsid w:val="00D40710"/>
    <w:rsid w:val="00D44CDB"/>
    <w:rsid w:val="00D50B13"/>
    <w:rsid w:val="00D5581D"/>
    <w:rsid w:val="00D628EB"/>
    <w:rsid w:val="00D64E48"/>
    <w:rsid w:val="00D660A6"/>
    <w:rsid w:val="00D71AE2"/>
    <w:rsid w:val="00D8354F"/>
    <w:rsid w:val="00D84145"/>
    <w:rsid w:val="00D84CA7"/>
    <w:rsid w:val="00D87915"/>
    <w:rsid w:val="00D959AD"/>
    <w:rsid w:val="00D95BEC"/>
    <w:rsid w:val="00DB6C6F"/>
    <w:rsid w:val="00DC1D6C"/>
    <w:rsid w:val="00DC2DF6"/>
    <w:rsid w:val="00DC7014"/>
    <w:rsid w:val="00DD13E3"/>
    <w:rsid w:val="00DD482D"/>
    <w:rsid w:val="00DD4A07"/>
    <w:rsid w:val="00DD6EE5"/>
    <w:rsid w:val="00DD7E15"/>
    <w:rsid w:val="00DE02E0"/>
    <w:rsid w:val="00DE25A4"/>
    <w:rsid w:val="00DF2BA8"/>
    <w:rsid w:val="00DF6820"/>
    <w:rsid w:val="00DF6FCC"/>
    <w:rsid w:val="00E103C9"/>
    <w:rsid w:val="00E14877"/>
    <w:rsid w:val="00E15D2F"/>
    <w:rsid w:val="00E15F08"/>
    <w:rsid w:val="00E1628F"/>
    <w:rsid w:val="00E17017"/>
    <w:rsid w:val="00E2193B"/>
    <w:rsid w:val="00E22864"/>
    <w:rsid w:val="00E23FC6"/>
    <w:rsid w:val="00E2514F"/>
    <w:rsid w:val="00E5554D"/>
    <w:rsid w:val="00E56907"/>
    <w:rsid w:val="00E6113B"/>
    <w:rsid w:val="00E64AC0"/>
    <w:rsid w:val="00E66B05"/>
    <w:rsid w:val="00E70079"/>
    <w:rsid w:val="00E758F6"/>
    <w:rsid w:val="00E86972"/>
    <w:rsid w:val="00E86E82"/>
    <w:rsid w:val="00E8720B"/>
    <w:rsid w:val="00E9279C"/>
    <w:rsid w:val="00EA12DD"/>
    <w:rsid w:val="00EA55C4"/>
    <w:rsid w:val="00EB19B4"/>
    <w:rsid w:val="00EB282E"/>
    <w:rsid w:val="00EC0090"/>
    <w:rsid w:val="00EC3B3C"/>
    <w:rsid w:val="00EC616D"/>
    <w:rsid w:val="00ED1AAF"/>
    <w:rsid w:val="00ED1D7D"/>
    <w:rsid w:val="00ED24BB"/>
    <w:rsid w:val="00ED5234"/>
    <w:rsid w:val="00ED7560"/>
    <w:rsid w:val="00EE357C"/>
    <w:rsid w:val="00EE5C4A"/>
    <w:rsid w:val="00EE745A"/>
    <w:rsid w:val="00F00639"/>
    <w:rsid w:val="00F00C6E"/>
    <w:rsid w:val="00F06130"/>
    <w:rsid w:val="00F0676B"/>
    <w:rsid w:val="00F14F77"/>
    <w:rsid w:val="00F16D9B"/>
    <w:rsid w:val="00F25E00"/>
    <w:rsid w:val="00F35005"/>
    <w:rsid w:val="00F42198"/>
    <w:rsid w:val="00F50016"/>
    <w:rsid w:val="00F51EBE"/>
    <w:rsid w:val="00F54302"/>
    <w:rsid w:val="00F7193C"/>
    <w:rsid w:val="00F73245"/>
    <w:rsid w:val="00F76F13"/>
    <w:rsid w:val="00F812BF"/>
    <w:rsid w:val="00F832C9"/>
    <w:rsid w:val="00F83DEB"/>
    <w:rsid w:val="00F84B2B"/>
    <w:rsid w:val="00F92734"/>
    <w:rsid w:val="00F936F4"/>
    <w:rsid w:val="00F93E19"/>
    <w:rsid w:val="00F9631A"/>
    <w:rsid w:val="00F97807"/>
    <w:rsid w:val="00FA50CE"/>
    <w:rsid w:val="00FA531A"/>
    <w:rsid w:val="00FB1074"/>
    <w:rsid w:val="00FB4499"/>
    <w:rsid w:val="00FB4D7F"/>
    <w:rsid w:val="00FC1788"/>
    <w:rsid w:val="00FC35DD"/>
    <w:rsid w:val="00FC4069"/>
    <w:rsid w:val="00FC5232"/>
    <w:rsid w:val="00FD1C39"/>
    <w:rsid w:val="00FD1F21"/>
    <w:rsid w:val="00FD49EE"/>
    <w:rsid w:val="00FE2FE2"/>
    <w:rsid w:val="00FF363F"/>
    <w:rsid w:val="00FF4BD0"/>
    <w:rsid w:val="00FF633C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8813-25AC-4C76-B0C3-92DC615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9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2945"/>
    <w:pPr>
      <w:ind w:left="720"/>
      <w:contextualSpacing/>
    </w:pPr>
  </w:style>
  <w:style w:type="paragraph" w:customStyle="1" w:styleId="WW-Zkladntext3">
    <w:name w:val="WW-Základní text 3"/>
    <w:basedOn w:val="Normln"/>
    <w:rsid w:val="0086215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i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570"/>
  </w:style>
  <w:style w:type="paragraph" w:styleId="Zpat">
    <w:name w:val="footer"/>
    <w:basedOn w:val="Normln"/>
    <w:link w:val="ZpatChar"/>
    <w:uiPriority w:val="99"/>
    <w:unhideWhenUsed/>
    <w:rsid w:val="0011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EEF5-C603-45F5-951C-6D4289BE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kavova</dc:creator>
  <cp:lastModifiedBy>kavova</cp:lastModifiedBy>
  <cp:revision>30</cp:revision>
  <cp:lastPrinted>2020-06-15T07:59:00Z</cp:lastPrinted>
  <dcterms:created xsi:type="dcterms:W3CDTF">2019-12-11T12:29:00Z</dcterms:created>
  <dcterms:modified xsi:type="dcterms:W3CDTF">2020-09-10T12:24:00Z</dcterms:modified>
</cp:coreProperties>
</file>